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4A03E" w14:textId="75C9E38D" w:rsidR="00822F80" w:rsidRDefault="00822F80">
      <w:pPr>
        <w:rPr>
          <w:rFonts w:ascii="Arial" w:hAnsi="Arial" w:cs="Arial"/>
          <w:color w:val="000000"/>
          <w:sz w:val="24"/>
          <w:szCs w:val="24"/>
        </w:rPr>
      </w:pPr>
      <w:r w:rsidRPr="00822F80">
        <w:rPr>
          <w:rFonts w:ascii="Arial" w:hAnsi="Arial" w:cs="Arial"/>
          <w:sz w:val="24"/>
          <w:szCs w:val="24"/>
        </w:rPr>
        <w:t xml:space="preserve">Séances de kinésithérapie : </w:t>
      </w:r>
      <w:r w:rsidRPr="00822F80">
        <w:rPr>
          <w:rFonts w:ascii="Arial" w:hAnsi="Arial" w:cs="Arial"/>
          <w:color w:val="000000"/>
          <w:sz w:val="24"/>
          <w:szCs w:val="24"/>
        </w:rPr>
        <w:t>Rééducation pour artériopathie des membres inférieurs (claudication, troubles trophiques) + ALD</w:t>
      </w:r>
      <w:r>
        <w:rPr>
          <w:rFonts w:ascii="Arial" w:hAnsi="Arial" w:cs="Arial"/>
          <w:color w:val="000000"/>
          <w:sz w:val="24"/>
          <w:szCs w:val="24"/>
        </w:rPr>
        <w:t> :</w:t>
      </w:r>
    </w:p>
    <w:p w14:paraId="5D2B9A12" w14:textId="6CC29C7F" w:rsidR="00822F80" w:rsidRDefault="00822F80">
      <w:pPr>
        <w:rPr>
          <w:rFonts w:ascii="Arial" w:hAnsi="Arial" w:cs="Arial"/>
          <w:color w:val="000000"/>
          <w:sz w:val="24"/>
          <w:szCs w:val="24"/>
        </w:rPr>
      </w:pPr>
    </w:p>
    <w:p w14:paraId="00FAACED" w14:textId="6C7F355E" w:rsidR="00822F80" w:rsidRDefault="00822F80" w:rsidP="00822F80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Réentrainement à l’effort sur ergomètres (60-80% de la capacité maximale, durée &gt; 20minutes)</w:t>
      </w:r>
    </w:p>
    <w:p w14:paraId="672F44EB" w14:textId="6A4E2AA4" w:rsidR="00822F80" w:rsidRDefault="00822F80" w:rsidP="00822F80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Travail musculaire analytique d’endurance</w:t>
      </w:r>
    </w:p>
    <w:p w14:paraId="53C6CEBC" w14:textId="407F8C62" w:rsidR="00822F80" w:rsidRDefault="00822F80" w:rsidP="00822F80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Gymnastique globale</w:t>
      </w:r>
    </w:p>
    <w:p w14:paraId="78397014" w14:textId="30EC9537" w:rsidR="00822F80" w:rsidRDefault="00822F80" w:rsidP="00822F80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Relaxation</w:t>
      </w:r>
    </w:p>
    <w:p w14:paraId="56616C5A" w14:textId="75960016" w:rsidR="00822F80" w:rsidRDefault="00822F80" w:rsidP="00822F80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Travail passif et actif de lutte contre les rétractions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tendino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-musculaires</w:t>
      </w:r>
    </w:p>
    <w:p w14:paraId="168E4381" w14:textId="46D301D2" w:rsidR="00822F80" w:rsidRPr="00822F80" w:rsidRDefault="00822F80" w:rsidP="00822F8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+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Education thérapeutique : lutte contre la sédentarité et apprentissage d’auto-exercices</w:t>
      </w:r>
    </w:p>
    <w:sectPr w:rsidR="00822F80" w:rsidRPr="0082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2BB4"/>
    <w:multiLevelType w:val="hybridMultilevel"/>
    <w:tmpl w:val="AFC473BA"/>
    <w:lvl w:ilvl="0" w:tplc="9FA4E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BC"/>
    <w:rsid w:val="00822F80"/>
    <w:rsid w:val="008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A3CD"/>
  <w15:chartTrackingRefBased/>
  <w15:docId w15:val="{B0FE949D-C9B7-4ABB-9D4D-86579113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2021-02-08T16:12:00Z</dcterms:created>
  <dcterms:modified xsi:type="dcterms:W3CDTF">2021-02-08T16:16:00Z</dcterms:modified>
</cp:coreProperties>
</file>